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C53A4E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C53A4E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C53A4E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C53A4E" w:rsidRDefault="00C53A4E" w:rsidP="00C53A4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eastAsia="font332" w:hAnsi="Times New Roman" w:cs="Times New Roman"/>
                <w:szCs w:val="22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02.11.2020 № 101, 2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5.10.2021 № 142, </w:t>
            </w:r>
            <w:r w:rsidRPr="00C53A4E">
              <w:rPr>
                <w:rFonts w:ascii="Times New Roman" w:eastAsia="font332" w:hAnsi="Times New Roman" w:cs="Times New Roman"/>
                <w:szCs w:val="22"/>
              </w:rPr>
              <w:t xml:space="preserve">31.10.2022 №194, 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от 26.12.2022 </w:t>
            </w:r>
            <w:hyperlink r:id="rId4" w:history="1">
              <w:r w:rsidRPr="00C53A4E">
                <w:rPr>
                  <w:rFonts w:ascii="Times New Roman" w:hAnsi="Times New Roman" w:cs="Times New Roman"/>
                  <w:szCs w:val="22"/>
                </w:rPr>
                <w:t>№</w:t>
              </w:r>
            </w:hyperlink>
            <w:r w:rsidRPr="00C53A4E">
              <w:rPr>
                <w:rFonts w:ascii="Times New Roman" w:hAnsi="Times New Roman" w:cs="Times New Roman"/>
                <w:szCs w:val="22"/>
              </w:rPr>
              <w:t xml:space="preserve"> 206, от 30.10.2023 № 12, от 28.12.2023 № 29</w:t>
            </w:r>
            <w:r w:rsidR="00F942FB">
              <w:rPr>
                <w:rFonts w:ascii="Times New Roman" w:hAnsi="Times New Roman" w:cs="Times New Roman"/>
                <w:szCs w:val="22"/>
              </w:rPr>
              <w:t>, от 03.09.2024 № 61</w:t>
            </w:r>
            <w:r w:rsidRPr="00C53A4E">
              <w:rPr>
                <w:rFonts w:ascii="Times New Roman" w:eastAsia="font332" w:hAnsi="Times New Roman" w:cs="Times New Roman"/>
                <w:szCs w:val="22"/>
              </w:rPr>
              <w:t>) абз. 3/пп.3.1.2/п.3.1/разд.3</w:t>
            </w:r>
          </w:p>
        </w:tc>
      </w:tr>
      <w:tr w:rsidR="008E47F5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C53A4E" w:rsidRDefault="00EF5A81" w:rsidP="000A16A8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</w:t>
            </w:r>
            <w:r w:rsidR="008E7AE2" w:rsidRPr="00C53A4E">
              <w:rPr>
                <w:sz w:val="22"/>
                <w:szCs w:val="22"/>
              </w:rPr>
              <w:t>олее трех лет</w:t>
            </w:r>
          </w:p>
        </w:tc>
      </w:tr>
      <w:tr w:rsidR="008E47F5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C53A4E" w:rsidRDefault="00EF5A81" w:rsidP="000A16A8">
            <w:pPr>
              <w:jc w:val="both"/>
              <w:rPr>
                <w:sz w:val="22"/>
                <w:szCs w:val="22"/>
              </w:rPr>
            </w:pPr>
            <w:r w:rsidRPr="00C53A4E">
              <w:rPr>
                <w:color w:val="22272F"/>
                <w:sz w:val="22"/>
                <w:szCs w:val="22"/>
                <w:shd w:val="clear" w:color="auto" w:fill="FFFFFF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8E47F5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C53A4E" w:rsidRDefault="00DF7571" w:rsidP="003C1EF1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01 января 202</w:t>
            </w:r>
            <w:r w:rsidR="003C1EF1" w:rsidRPr="00C53A4E">
              <w:rPr>
                <w:sz w:val="22"/>
                <w:szCs w:val="22"/>
              </w:rPr>
              <w:t>1</w:t>
            </w:r>
            <w:r w:rsidRPr="00C53A4E">
              <w:rPr>
                <w:sz w:val="22"/>
                <w:szCs w:val="22"/>
              </w:rPr>
              <w:t xml:space="preserve"> г</w:t>
            </w:r>
            <w:r w:rsidR="003C1EF1" w:rsidRPr="00C53A4E">
              <w:rPr>
                <w:sz w:val="22"/>
                <w:szCs w:val="22"/>
              </w:rPr>
              <w:t>о</w:t>
            </w:r>
            <w:r w:rsidRPr="00C53A4E">
              <w:rPr>
                <w:sz w:val="22"/>
                <w:szCs w:val="22"/>
              </w:rPr>
              <w:t>да</w:t>
            </w:r>
          </w:p>
        </w:tc>
      </w:tr>
      <w:tr w:rsidR="008E47F5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C53A4E" w:rsidRDefault="008E47F5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r w:rsidR="008D7BDC" w:rsidRPr="00C53A4E">
              <w:rPr>
                <w:rFonts w:ascii="Times New Roman" w:hAnsi="Times New Roman" w:cs="Times New Roman"/>
                <w:szCs w:val="22"/>
              </w:rPr>
              <w:t>действия,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C53A4E" w:rsidRDefault="009326FD" w:rsidP="003C1EF1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01 января 20</w:t>
            </w:r>
            <w:r w:rsidR="00DF7571" w:rsidRPr="00C53A4E">
              <w:rPr>
                <w:sz w:val="22"/>
                <w:szCs w:val="22"/>
              </w:rPr>
              <w:t>2</w:t>
            </w:r>
            <w:r w:rsidR="003C1EF1" w:rsidRPr="00C53A4E">
              <w:rPr>
                <w:sz w:val="22"/>
                <w:szCs w:val="22"/>
              </w:rPr>
              <w:t>1</w:t>
            </w:r>
            <w:r w:rsidRPr="00C53A4E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C53A4E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C53A4E" w:rsidRDefault="004E12AB" w:rsidP="00EB1060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EB1060" w:rsidP="00EB1060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Н</w:t>
            </w:r>
            <w:r w:rsidR="004E1320" w:rsidRPr="00C53A4E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C53A4E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C53A4E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lastRenderedPageBreak/>
              <w:t>II. Целевые характеристики налогового расхода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C53A4E" w:rsidRDefault="002D03F1" w:rsidP="00A76040">
            <w:pPr>
              <w:jc w:val="both"/>
              <w:rPr>
                <w:sz w:val="22"/>
                <w:szCs w:val="22"/>
              </w:rPr>
            </w:pPr>
            <w:r w:rsidRPr="00C53A4E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C53A4E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C53A4E">
              <w:rPr>
                <w:color w:val="22272F"/>
                <w:sz w:val="22"/>
                <w:szCs w:val="22"/>
                <w:shd w:val="clear" w:color="auto" w:fill="FFFFFF"/>
              </w:rPr>
              <w:t>0%</w:t>
            </w:r>
            <w:r w:rsidR="000A16A8" w:rsidRPr="00C53A4E">
              <w:rPr>
                <w:color w:val="22272F"/>
                <w:sz w:val="22"/>
                <w:szCs w:val="22"/>
                <w:shd w:val="clear" w:color="auto" w:fill="FFFFFF"/>
              </w:rPr>
              <w:t xml:space="preserve"> </w:t>
            </w:r>
            <w:r w:rsidR="00A76040" w:rsidRPr="00C53A4E">
              <w:rPr>
                <w:color w:val="22272F"/>
                <w:sz w:val="22"/>
                <w:szCs w:val="22"/>
                <w:shd w:val="clear" w:color="auto" w:fill="FFFFFF"/>
              </w:rPr>
              <w:t>о</w:t>
            </w:r>
            <w:r w:rsidR="000A16A8" w:rsidRPr="00C53A4E">
              <w:rPr>
                <w:color w:val="22272F"/>
                <w:sz w:val="22"/>
                <w:szCs w:val="22"/>
                <w:shd w:val="clear" w:color="auto" w:fill="FFFFFF"/>
              </w:rPr>
              <w:t>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4E12AB" w:rsidRPr="00C53A4E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AE63D7" w:rsidP="00EB1060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3A31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D7BDC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3A31" w:rsidRDefault="00F53A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F53A31">
              <w:rPr>
                <w:rFonts w:ascii="Times New Roman" w:hAnsi="Times New Roman" w:cs="Times New Roman"/>
                <w:szCs w:val="22"/>
                <w:lang w:eastAsia="en-US"/>
              </w:rPr>
              <w:t>Повышение инвестиционной привлекательности Кондинского района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2D03F1" w:rsidP="00EB1060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B84BDC" w:rsidP="00EB1060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C53A4E" w:rsidRDefault="00D51827" w:rsidP="005A70DA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5</w:t>
            </w:r>
            <w:r w:rsidR="00D0399E" w:rsidRPr="00C53A4E">
              <w:rPr>
                <w:sz w:val="22"/>
                <w:szCs w:val="22"/>
              </w:rPr>
              <w:t>0% от ставок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85F67" w:rsidRDefault="002701C7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D7BDC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26.01.2024 года № 1111 «О стратегии социально-экономического развития Кондинского района Ханты-Мансийского автономного округа – Югры на период до 2036 года»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0056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  <w:r w:rsidR="004E12AB"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</w:t>
            </w:r>
            <w:r w:rsidR="000330AF" w:rsidRPr="00C53A4E">
              <w:rPr>
                <w:rFonts w:ascii="Times New Roman" w:hAnsi="Times New Roman" w:cs="Times New Roman"/>
                <w:szCs w:val="22"/>
              </w:rPr>
              <w:t xml:space="preserve">циально-экономической политики, </w:t>
            </w:r>
            <w:r w:rsidRPr="00C53A4E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0056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056F5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0056F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1</w:t>
            </w:r>
            <w:r w:rsidR="000056F5">
              <w:rPr>
                <w:rFonts w:ascii="Times New Roman" w:hAnsi="Times New Roman" w:cs="Times New Roman"/>
                <w:szCs w:val="22"/>
              </w:rPr>
              <w:t>6</w:t>
            </w:r>
            <w:r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9532E7" w:rsidP="000553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202</w:t>
            </w:r>
            <w:r w:rsidR="00055366">
              <w:rPr>
                <w:rFonts w:ascii="Times New Roman" w:hAnsi="Times New Roman" w:cs="Times New Roman"/>
                <w:szCs w:val="22"/>
              </w:rPr>
              <w:t>4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 год – </w:t>
            </w:r>
            <w:r w:rsidR="00055366">
              <w:rPr>
                <w:rFonts w:ascii="Times New Roman" w:hAnsi="Times New Roman" w:cs="Times New Roman"/>
                <w:szCs w:val="22"/>
              </w:rPr>
              <w:t>0%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0056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  <w:r w:rsidR="004E12AB"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</w:t>
            </w:r>
            <w:r w:rsidRPr="00C53A4E">
              <w:rPr>
                <w:rFonts w:ascii="Times New Roman" w:hAnsi="Times New Roman" w:cs="Times New Roman"/>
                <w:szCs w:val="22"/>
              </w:rPr>
              <w:lastRenderedPageBreak/>
              <w:t>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055366" w:rsidRDefault="009532E7" w:rsidP="000553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lastRenderedPageBreak/>
              <w:t>202</w:t>
            </w:r>
            <w:r w:rsidR="00055366" w:rsidRPr="00055366">
              <w:rPr>
                <w:rFonts w:ascii="Times New Roman" w:hAnsi="Times New Roman" w:cs="Times New Roman"/>
                <w:szCs w:val="22"/>
              </w:rPr>
              <w:t>5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 год – </w:t>
            </w:r>
            <w:r w:rsidR="00055366" w:rsidRPr="00055366">
              <w:rPr>
                <w:rFonts w:ascii="Times New Roman" w:hAnsi="Times New Roman" w:cs="Times New Roman"/>
                <w:szCs w:val="22"/>
              </w:rPr>
              <w:t>не установлено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; </w:t>
            </w:r>
          </w:p>
          <w:p w:rsidR="00055366" w:rsidRDefault="009532E7" w:rsidP="000553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202</w:t>
            </w:r>
            <w:r w:rsidR="00485F67">
              <w:rPr>
                <w:rFonts w:ascii="Times New Roman" w:hAnsi="Times New Roman" w:cs="Times New Roman"/>
                <w:szCs w:val="22"/>
              </w:rPr>
              <w:t>6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 год – </w:t>
            </w:r>
            <w:r w:rsidR="00055366" w:rsidRPr="00055366">
              <w:rPr>
                <w:rFonts w:ascii="Times New Roman" w:hAnsi="Times New Roman" w:cs="Times New Roman"/>
                <w:szCs w:val="22"/>
              </w:rPr>
              <w:t>не установлено</w:t>
            </w:r>
            <w:r w:rsidRPr="00C53A4E">
              <w:rPr>
                <w:rFonts w:ascii="Times New Roman" w:hAnsi="Times New Roman" w:cs="Times New Roman"/>
                <w:szCs w:val="22"/>
              </w:rPr>
              <w:t xml:space="preserve">; </w:t>
            </w:r>
          </w:p>
          <w:p w:rsidR="004E12AB" w:rsidRPr="00055366" w:rsidRDefault="009532E7" w:rsidP="00485F6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202</w:t>
            </w:r>
            <w:r w:rsidR="00485F67">
              <w:rPr>
                <w:rFonts w:ascii="Times New Roman" w:hAnsi="Times New Roman" w:cs="Times New Roman"/>
                <w:szCs w:val="22"/>
              </w:rPr>
              <w:t>7</w:t>
            </w:r>
            <w:bookmarkStart w:id="2" w:name="_GoBack"/>
            <w:bookmarkEnd w:id="2"/>
            <w:r w:rsidRPr="00C53A4E">
              <w:rPr>
                <w:rFonts w:ascii="Times New Roman" w:hAnsi="Times New Roman" w:cs="Times New Roman"/>
                <w:szCs w:val="22"/>
              </w:rPr>
              <w:t xml:space="preserve"> год – </w:t>
            </w:r>
            <w:r w:rsidR="00055366" w:rsidRPr="00055366">
              <w:rPr>
                <w:rFonts w:ascii="Times New Roman" w:hAnsi="Times New Roman" w:cs="Times New Roman"/>
                <w:szCs w:val="22"/>
              </w:rPr>
              <w:t>не установлено</w:t>
            </w:r>
            <w:r w:rsidR="00055366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4E12AB" w:rsidRPr="00C53A4E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C53A4E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0056F5" w:rsidP="00B25D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  <w:r w:rsidR="004E12AB"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231E3C" w:rsidP="00DB25B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0056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231E3C" w:rsidP="00DB25B6">
            <w:pPr>
              <w:jc w:val="both"/>
              <w:rPr>
                <w:sz w:val="22"/>
                <w:szCs w:val="22"/>
              </w:rPr>
            </w:pPr>
            <w:r w:rsidRPr="00C53A4E">
              <w:rPr>
                <w:sz w:val="22"/>
                <w:szCs w:val="22"/>
              </w:rPr>
              <w:t>0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0056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4E12AB"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3C1EF1" w:rsidRPr="00C53A4E" w:rsidRDefault="00AF55CF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0</w:t>
            </w:r>
          </w:p>
          <w:p w:rsidR="00D16D75" w:rsidRPr="00C53A4E" w:rsidRDefault="00D16D7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0056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  <w:r w:rsidR="004E12AB"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4E12AB" w:rsidP="000056F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2</w:t>
            </w:r>
            <w:r w:rsidR="000056F5">
              <w:rPr>
                <w:rFonts w:ascii="Times New Roman" w:hAnsi="Times New Roman" w:cs="Times New Roman"/>
                <w:szCs w:val="22"/>
              </w:rPr>
              <w:t>2</w:t>
            </w:r>
            <w:r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AF55CF" w:rsidP="00DB25B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C53A4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53A4E" w:rsidRDefault="000056F5" w:rsidP="00B25D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</w:t>
            </w:r>
            <w:r w:rsidR="004E12AB" w:rsidRPr="00C53A4E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53A4E" w:rsidRDefault="004E12AB" w:rsidP="00B25D2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53A4E" w:rsidRDefault="00492B60" w:rsidP="00DB25B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3A4E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056F5"/>
    <w:rsid w:val="000305F7"/>
    <w:rsid w:val="000330AF"/>
    <w:rsid w:val="00055366"/>
    <w:rsid w:val="000A16A8"/>
    <w:rsid w:val="000D4D18"/>
    <w:rsid w:val="00100AF4"/>
    <w:rsid w:val="001C0C04"/>
    <w:rsid w:val="00231E3C"/>
    <w:rsid w:val="002701C7"/>
    <w:rsid w:val="00294A60"/>
    <w:rsid w:val="002A5671"/>
    <w:rsid w:val="002D03F1"/>
    <w:rsid w:val="002D1214"/>
    <w:rsid w:val="003245E3"/>
    <w:rsid w:val="00327DDD"/>
    <w:rsid w:val="00396EE4"/>
    <w:rsid w:val="003C1EF1"/>
    <w:rsid w:val="003F496A"/>
    <w:rsid w:val="00407653"/>
    <w:rsid w:val="004334C8"/>
    <w:rsid w:val="00437FC3"/>
    <w:rsid w:val="004519C3"/>
    <w:rsid w:val="00485F67"/>
    <w:rsid w:val="00492B60"/>
    <w:rsid w:val="004971E3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1EAC"/>
    <w:rsid w:val="006F2E42"/>
    <w:rsid w:val="00716D72"/>
    <w:rsid w:val="0075542A"/>
    <w:rsid w:val="00765118"/>
    <w:rsid w:val="00771037"/>
    <w:rsid w:val="007C61C9"/>
    <w:rsid w:val="007D2D19"/>
    <w:rsid w:val="00821EDA"/>
    <w:rsid w:val="00864E0F"/>
    <w:rsid w:val="00882466"/>
    <w:rsid w:val="008A0C39"/>
    <w:rsid w:val="008D7BDC"/>
    <w:rsid w:val="008E47F5"/>
    <w:rsid w:val="008E7AE2"/>
    <w:rsid w:val="0091296B"/>
    <w:rsid w:val="00925056"/>
    <w:rsid w:val="009326FD"/>
    <w:rsid w:val="00935181"/>
    <w:rsid w:val="00946856"/>
    <w:rsid w:val="009532E7"/>
    <w:rsid w:val="0098717D"/>
    <w:rsid w:val="009927A2"/>
    <w:rsid w:val="009A5E8D"/>
    <w:rsid w:val="009C2D46"/>
    <w:rsid w:val="009E3F5B"/>
    <w:rsid w:val="00A3144C"/>
    <w:rsid w:val="00A34846"/>
    <w:rsid w:val="00A4105F"/>
    <w:rsid w:val="00A63109"/>
    <w:rsid w:val="00A661A4"/>
    <w:rsid w:val="00A76040"/>
    <w:rsid w:val="00AB7F03"/>
    <w:rsid w:val="00AD0165"/>
    <w:rsid w:val="00AE63D7"/>
    <w:rsid w:val="00AF55CF"/>
    <w:rsid w:val="00B02F92"/>
    <w:rsid w:val="00B03F6B"/>
    <w:rsid w:val="00B15C2D"/>
    <w:rsid w:val="00B16C4A"/>
    <w:rsid w:val="00B25D28"/>
    <w:rsid w:val="00B84BDC"/>
    <w:rsid w:val="00BB00FC"/>
    <w:rsid w:val="00BF727C"/>
    <w:rsid w:val="00C1794F"/>
    <w:rsid w:val="00C31711"/>
    <w:rsid w:val="00C50C69"/>
    <w:rsid w:val="00C53A4E"/>
    <w:rsid w:val="00CE3CB1"/>
    <w:rsid w:val="00D0399E"/>
    <w:rsid w:val="00D106CB"/>
    <w:rsid w:val="00D16D75"/>
    <w:rsid w:val="00D51827"/>
    <w:rsid w:val="00D72A25"/>
    <w:rsid w:val="00D81212"/>
    <w:rsid w:val="00D86E03"/>
    <w:rsid w:val="00D9652C"/>
    <w:rsid w:val="00DB25B6"/>
    <w:rsid w:val="00DC4E30"/>
    <w:rsid w:val="00DC75CE"/>
    <w:rsid w:val="00DF7569"/>
    <w:rsid w:val="00DF7571"/>
    <w:rsid w:val="00E178B7"/>
    <w:rsid w:val="00E7085F"/>
    <w:rsid w:val="00EB1060"/>
    <w:rsid w:val="00EB1203"/>
    <w:rsid w:val="00EF5A81"/>
    <w:rsid w:val="00F47EF9"/>
    <w:rsid w:val="00F53A31"/>
    <w:rsid w:val="00F942FB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6B31F1-A34B-4DF1-B31B-1E6D6137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272399&amp;date=29.07.2024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Ларкина Вера Александровна</cp:lastModifiedBy>
  <cp:revision>34</cp:revision>
  <cp:lastPrinted>2021-07-12T04:03:00Z</cp:lastPrinted>
  <dcterms:created xsi:type="dcterms:W3CDTF">2022-08-01T06:41:00Z</dcterms:created>
  <dcterms:modified xsi:type="dcterms:W3CDTF">2025-08-12T06:24:00Z</dcterms:modified>
</cp:coreProperties>
</file>